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A" w:rsidRPr="00A13BDE" w:rsidRDefault="00710E6A" w:rsidP="00710E6A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A13BDE">
        <w:rPr>
          <w:rFonts w:cs="Times New Roman"/>
          <w:b/>
          <w:bCs/>
          <w:color w:val="000000"/>
          <w:lang w:val="en-US"/>
        </w:rPr>
        <w:t>ALTINORDU BELEDİYE BAŞKANLIĞINDAN</w:t>
      </w:r>
    </w:p>
    <w:p w:rsidR="00710E6A" w:rsidRPr="00A13BDE" w:rsidRDefault="00710E6A" w:rsidP="00710E6A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A13BDE">
        <w:rPr>
          <w:rFonts w:cs="Times New Roman"/>
          <w:b/>
          <w:bCs/>
          <w:color w:val="000000"/>
          <w:lang w:val="en-US"/>
        </w:rPr>
        <w:t>İHALE İLAN METNİ</w:t>
      </w:r>
    </w:p>
    <w:p w:rsidR="00B9086D" w:rsidRPr="00A13BDE" w:rsidRDefault="00B9086D" w:rsidP="00B908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B31" w:rsidRDefault="00B9086D" w:rsidP="00B9086D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BD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B0EC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31DCD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85F31">
        <w:rPr>
          <w:rFonts w:ascii="Times New Roman" w:hAnsi="Times New Roman"/>
          <w:sz w:val="24"/>
          <w:szCs w:val="24"/>
        </w:rPr>
        <w:t>İlimiz Altınordu İlçesi </w:t>
      </w:r>
      <w:proofErr w:type="spellStart"/>
      <w:r w:rsidR="00E85F31">
        <w:rPr>
          <w:rFonts w:ascii="Times New Roman" w:hAnsi="Times New Roman"/>
          <w:sz w:val="24"/>
          <w:szCs w:val="24"/>
        </w:rPr>
        <w:t>Şahincili</w:t>
      </w:r>
      <w:proofErr w:type="spellEnd"/>
      <w:r w:rsidR="00E85F31">
        <w:rPr>
          <w:rFonts w:ascii="Times New Roman" w:hAnsi="Times New Roman"/>
          <w:sz w:val="24"/>
          <w:szCs w:val="24"/>
        </w:rPr>
        <w:t xml:space="preserve"> Mahallesinde bulunan Mülkiyeti Altınordu Belediyesine ait </w:t>
      </w:r>
      <w:r w:rsidR="00DD7DFB">
        <w:rPr>
          <w:rFonts w:ascii="Times New Roman" w:hAnsi="Times New Roman"/>
          <w:b/>
          <w:sz w:val="24"/>
          <w:szCs w:val="24"/>
        </w:rPr>
        <w:t>Eski 1605 Ada/</w:t>
      </w:r>
      <w:r w:rsidR="00A22A1D">
        <w:rPr>
          <w:rFonts w:ascii="Times New Roman" w:hAnsi="Times New Roman"/>
          <w:b/>
          <w:sz w:val="24"/>
          <w:szCs w:val="24"/>
        </w:rPr>
        <w:t>kadastro yenileme Yeni 1604 Ada, eski 1 Parsel yeni 9 Parsel, 1.511,50m²</w:t>
      </w:r>
      <w:r w:rsidR="00A22A1D">
        <w:rPr>
          <w:rFonts w:ascii="Times New Roman" w:hAnsi="Times New Roman"/>
          <w:sz w:val="24"/>
          <w:szCs w:val="24"/>
        </w:rPr>
        <w:t xml:space="preserve"> </w:t>
      </w:r>
      <w:r w:rsidR="00E85F31">
        <w:rPr>
          <w:rFonts w:ascii="Times New Roman" w:hAnsi="Times New Roman"/>
          <w:sz w:val="24"/>
          <w:szCs w:val="24"/>
        </w:rPr>
        <w:t>yüzölçümlü tapuda  "</w:t>
      </w:r>
      <w:r w:rsidR="00126210">
        <w:rPr>
          <w:rFonts w:ascii="Times New Roman" w:hAnsi="Times New Roman"/>
          <w:sz w:val="24"/>
          <w:szCs w:val="24"/>
        </w:rPr>
        <w:t>fındık bahçesi</w:t>
      </w:r>
      <w:r w:rsidR="00E85F31">
        <w:rPr>
          <w:rFonts w:ascii="Times New Roman" w:hAnsi="Times New Roman"/>
          <w:sz w:val="24"/>
          <w:szCs w:val="24"/>
        </w:rPr>
        <w:t xml:space="preserve">" vasıflı  İmar planı içerisinde </w:t>
      </w:r>
      <w:r w:rsidR="00126210">
        <w:rPr>
          <w:rFonts w:ascii="Times New Roman" w:hAnsi="Times New Roman"/>
          <w:sz w:val="24"/>
          <w:szCs w:val="24"/>
        </w:rPr>
        <w:t>Ayrık N</w:t>
      </w:r>
      <w:r w:rsidR="00E85F31">
        <w:rPr>
          <w:rFonts w:ascii="Times New Roman" w:hAnsi="Times New Roman"/>
          <w:sz w:val="24"/>
          <w:szCs w:val="24"/>
        </w:rPr>
        <w:t xml:space="preserve">izam </w:t>
      </w:r>
      <w:r w:rsidR="00DD7DFB">
        <w:rPr>
          <w:rFonts w:ascii="Times New Roman" w:hAnsi="Times New Roman"/>
          <w:sz w:val="24"/>
          <w:szCs w:val="24"/>
        </w:rPr>
        <w:t xml:space="preserve">Ticaret Alanı </w:t>
      </w:r>
      <w:r w:rsidR="00E85F31">
        <w:rPr>
          <w:rFonts w:ascii="Times New Roman" w:hAnsi="Times New Roman"/>
          <w:sz w:val="24"/>
          <w:szCs w:val="24"/>
        </w:rPr>
        <w:t>olarak ayrılmış taşınmaz</w:t>
      </w:r>
      <w:r w:rsidR="0059421E">
        <w:rPr>
          <w:rFonts w:ascii="Times New Roman" w:hAnsi="Times New Roman"/>
          <w:sz w:val="24"/>
          <w:szCs w:val="24"/>
        </w:rPr>
        <w:t>;</w:t>
      </w:r>
      <w:r w:rsidR="00964670">
        <w:rPr>
          <w:rFonts w:ascii="Times New Roman" w:hAnsi="Times New Roman"/>
          <w:sz w:val="24"/>
          <w:szCs w:val="24"/>
        </w:rPr>
        <w:t xml:space="preserve"> </w:t>
      </w:r>
    </w:p>
    <w:p w:rsidR="00B9086D" w:rsidRPr="00964670" w:rsidRDefault="004C5B31" w:rsidP="00B9086D">
      <w:pPr>
        <w:widowControl w:val="0"/>
        <w:suppressAutoHyphens/>
        <w:autoSpaceDN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D6A42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9104BF">
        <w:rPr>
          <w:rFonts w:ascii="Times New Roman" w:hAnsi="Times New Roman"/>
          <w:sz w:val="24"/>
          <w:szCs w:val="24"/>
        </w:rPr>
        <w:t xml:space="preserve">İlimiz Altınordu İlçesi </w:t>
      </w:r>
      <w:r w:rsidR="0059421E">
        <w:rPr>
          <w:rFonts w:ascii="Times New Roman" w:hAnsi="Times New Roman"/>
          <w:sz w:val="24"/>
          <w:szCs w:val="24"/>
        </w:rPr>
        <w:t>Cumhuriyet Mahallesi 2477 ada 8 parselde bulunan Mülkiyeti Altınordu Belediyesi adına kayıtlı 8.680,29m² yüzölçümlü ta</w:t>
      </w:r>
      <w:r w:rsidR="0059421E">
        <w:rPr>
          <w:rFonts w:ascii="Times New Roman" w:hAnsi="Times New Roman"/>
          <w:sz w:val="24"/>
          <w:szCs w:val="24"/>
        </w:rPr>
        <w:t>puda ''arsa vasıflı'' i</w:t>
      </w:r>
      <w:r w:rsidR="00516555">
        <w:rPr>
          <w:rFonts w:ascii="Times New Roman" w:hAnsi="Times New Roman"/>
          <w:sz w:val="24"/>
          <w:szCs w:val="24"/>
        </w:rPr>
        <w:t>mar p</w:t>
      </w:r>
      <w:r w:rsidR="0059421E">
        <w:rPr>
          <w:rFonts w:ascii="Times New Roman" w:hAnsi="Times New Roman"/>
          <w:sz w:val="24"/>
          <w:szCs w:val="24"/>
        </w:rPr>
        <w:t>lanı içerisinde Ayrık Nizam Konut Alanı olarak ayrılmış</w:t>
      </w:r>
      <w:r w:rsidR="0059421E">
        <w:rPr>
          <w:rFonts w:ascii="Times New Roman" w:hAnsi="Times New Roman"/>
          <w:sz w:val="24"/>
          <w:szCs w:val="24"/>
        </w:rPr>
        <w:t xml:space="preserve"> taşınmaz, </w:t>
      </w:r>
      <w:r w:rsidR="00B9086D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2886 Sayılı Devlet İhale Kanununun 35/a m</w:t>
      </w:r>
      <w:r w:rsidR="00333060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addesi gereğince kapalı teklif u</w:t>
      </w:r>
      <w:r w:rsidR="00B9086D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sulü (artırma)  ile satışı yapılmak üzere ihaleye çıkartılmıştır.</w:t>
      </w:r>
      <w:r w:rsidR="00B9086D" w:rsidRPr="00A13BDE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proofErr w:type="gramEnd"/>
    </w:p>
    <w:p w:rsidR="00B9086D" w:rsidRPr="00A13BDE" w:rsidRDefault="00BD45D9" w:rsidP="00B9086D">
      <w:pPr>
        <w:tabs>
          <w:tab w:val="left" w:pos="151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13BDE">
        <w:rPr>
          <w:rFonts w:ascii="Times New Roman" w:hAnsi="Times New Roman"/>
          <w:b/>
          <w:sz w:val="24"/>
          <w:szCs w:val="24"/>
        </w:rPr>
        <w:t>2.</w:t>
      </w:r>
      <w:r w:rsidR="00B9086D" w:rsidRPr="00A13BDE">
        <w:rPr>
          <w:rFonts w:ascii="Times New Roman" w:hAnsi="Times New Roman"/>
          <w:sz w:val="24"/>
          <w:szCs w:val="24"/>
        </w:rPr>
        <w:t>Şartname ve ekleri Altınordu Belediyesi Ruhsat ve Denetim Müdürlüğünden 100,00TL karşılığında alınacaktır.</w:t>
      </w:r>
    </w:p>
    <w:p w:rsidR="00B9086D" w:rsidRPr="00A13BDE" w:rsidRDefault="00BD45D9" w:rsidP="00B9086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A13BDE">
        <w:rPr>
          <w:rFonts w:ascii="Times New Roman" w:hAnsi="Times New Roman"/>
          <w:b/>
          <w:sz w:val="24"/>
          <w:szCs w:val="24"/>
        </w:rPr>
        <w:t>3.</w:t>
      </w:r>
      <w:r w:rsidR="00B9086D" w:rsidRPr="00A13BDE">
        <w:rPr>
          <w:rFonts w:ascii="Times New Roman" w:hAnsi="Times New Roman"/>
          <w:sz w:val="24"/>
          <w:szCs w:val="24"/>
        </w:rPr>
        <w:t>İhale Yeni Mahalle 321 Sokak No:1 Altınordu/ORDU adresinde bulunan Altınordu Belediyesi En</w:t>
      </w:r>
      <w:r w:rsidRPr="00A13BDE">
        <w:rPr>
          <w:rFonts w:ascii="Times New Roman" w:hAnsi="Times New Roman"/>
          <w:sz w:val="24"/>
          <w:szCs w:val="24"/>
        </w:rPr>
        <w:t>c</w:t>
      </w:r>
      <w:r w:rsidR="00B9086D" w:rsidRPr="00A13BDE">
        <w:rPr>
          <w:rFonts w:ascii="Times New Roman" w:hAnsi="Times New Roman"/>
          <w:sz w:val="24"/>
          <w:szCs w:val="24"/>
        </w:rPr>
        <w:t>ümen Salonunda aşağıda t</w:t>
      </w:r>
      <w:r w:rsidRPr="00A13BDE">
        <w:rPr>
          <w:rFonts w:ascii="Times New Roman" w:hAnsi="Times New Roman"/>
          <w:sz w:val="24"/>
          <w:szCs w:val="24"/>
        </w:rPr>
        <w:t>abloda belirtilen Tarih ve Saatte</w:t>
      </w:r>
      <w:r w:rsidR="00B9086D" w:rsidRPr="00A13BDE">
        <w:rPr>
          <w:rFonts w:ascii="Times New Roman" w:hAnsi="Times New Roman"/>
          <w:sz w:val="24"/>
          <w:szCs w:val="24"/>
        </w:rPr>
        <w:t xml:space="preserve"> </w:t>
      </w:r>
      <w:r w:rsidR="00B9086D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2886 Sayılı Devlet İhale Kanununun 35/a m</w:t>
      </w:r>
      <w:r w:rsidR="00333060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addesi gereğince kapalı teklif u</w:t>
      </w:r>
      <w:r w:rsidR="00B9086D"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sulü (artırma)  ile satışı yapılacaktır.</w:t>
      </w:r>
    </w:p>
    <w:p w:rsidR="00B9086D" w:rsidRPr="00A13BDE" w:rsidRDefault="00B9086D" w:rsidP="00B9086D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418"/>
        <w:gridCol w:w="850"/>
      </w:tblGrid>
      <w:tr w:rsidR="005A169E" w:rsidRPr="00A13BDE" w:rsidTr="00E34934">
        <w:trPr>
          <w:cantSplit/>
          <w:trHeight w:val="7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86D" w:rsidRPr="00A13BDE" w:rsidRDefault="00B9086D" w:rsidP="00D71D4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C8" w:rsidRPr="00A13BDE" w:rsidRDefault="003549C8" w:rsidP="009F7C4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İli/İlçesi</w:t>
            </w:r>
          </w:p>
          <w:p w:rsidR="00B9086D" w:rsidRPr="00A13BDE" w:rsidRDefault="003549C8" w:rsidP="009F7C4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Mah./Ada/</w:t>
            </w:r>
            <w:r w:rsidR="00B9086D" w:rsidRPr="00A13BDE">
              <w:rPr>
                <w:rFonts w:ascii="Times New Roman" w:hAnsi="Times New Roman"/>
                <w:b/>
                <w:sz w:val="24"/>
                <w:szCs w:val="24"/>
              </w:rPr>
              <w:t>Parsel</w:t>
            </w:r>
          </w:p>
          <w:p w:rsidR="00B9086D" w:rsidRPr="00A13BDE" w:rsidRDefault="00B9086D" w:rsidP="009F7C4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Altınordu/ORDU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86D" w:rsidRPr="00A13BDE" w:rsidRDefault="00B9086D" w:rsidP="00B40912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Satış Bedeli</w:t>
            </w:r>
            <w:r w:rsidR="00AF595E" w:rsidRPr="00A1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86D" w:rsidRPr="00A13BDE" w:rsidRDefault="00B40912" w:rsidP="003549C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Geçici Teminat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86D" w:rsidRPr="00A13BDE" w:rsidRDefault="00B9086D" w:rsidP="003549C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İhale Tarih/Gün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86D" w:rsidRPr="00A13BDE" w:rsidRDefault="00B9086D" w:rsidP="003549C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3BDE">
              <w:rPr>
                <w:rFonts w:ascii="Times New Roman" w:hAnsi="Times New Roman"/>
                <w:b/>
                <w:sz w:val="24"/>
                <w:szCs w:val="24"/>
              </w:rPr>
              <w:t>İhale Saati</w:t>
            </w:r>
          </w:p>
        </w:tc>
      </w:tr>
      <w:tr w:rsidR="00242A42" w:rsidRPr="00A13BDE" w:rsidTr="00E34934">
        <w:trPr>
          <w:trHeight w:val="7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A42" w:rsidRPr="00B40912" w:rsidRDefault="00242A42" w:rsidP="009F7C4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42" w:rsidRPr="002A74CB" w:rsidRDefault="002A74CB" w:rsidP="00430FB2">
            <w:pPr>
              <w:tabs>
                <w:tab w:val="left" w:pos="151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4CB">
              <w:rPr>
                <w:rFonts w:ascii="Times New Roman" w:hAnsi="Times New Roman"/>
                <w:b/>
                <w:sz w:val="24"/>
                <w:szCs w:val="24"/>
              </w:rPr>
              <w:t>Şahincili</w:t>
            </w:r>
            <w:proofErr w:type="spellEnd"/>
            <w:r w:rsidRPr="002A7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Mah. 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>Eski 1605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 xml:space="preserve"> Ada/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 xml:space="preserve"> kadastro yenileme Yeni 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>1604 A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>, e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 xml:space="preserve">ski 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>Parsel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 xml:space="preserve"> y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 xml:space="preserve">eni </w:t>
            </w:r>
            <w:r w:rsidR="00430FB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>parsel 1.511,50</w:t>
            </w:r>
            <w:r w:rsidRPr="002A74CB">
              <w:rPr>
                <w:rFonts w:ascii="Times New Roman" w:hAnsi="Times New Roman"/>
                <w:b/>
                <w:sz w:val="24"/>
                <w:szCs w:val="24"/>
              </w:rPr>
              <w:t>m² yüzölçümlü tapuda  "</w:t>
            </w:r>
            <w:r w:rsidR="00302DC2">
              <w:rPr>
                <w:rFonts w:ascii="Times New Roman" w:hAnsi="Times New Roman"/>
                <w:b/>
                <w:sz w:val="24"/>
                <w:szCs w:val="24"/>
              </w:rPr>
              <w:t>fındık bahçesi</w:t>
            </w:r>
            <w:r w:rsidRPr="002A74CB">
              <w:rPr>
                <w:rFonts w:ascii="Times New Roman" w:hAnsi="Times New Roman"/>
                <w:b/>
                <w:sz w:val="24"/>
                <w:szCs w:val="24"/>
              </w:rPr>
              <w:t>" vasıflı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taşınmaz.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A42" w:rsidRDefault="00D002EB" w:rsidP="00CF4D59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12.</w:t>
            </w:r>
            <w:r w:rsidR="00CF4D5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048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.000,00 </w:t>
            </w:r>
            <w:r w:rsidR="00170B53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TL</w:t>
            </w:r>
          </w:p>
          <w:p w:rsidR="005408C6" w:rsidRPr="00B40912" w:rsidRDefault="005408C6" w:rsidP="00CF4D59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(Peşin)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A42" w:rsidRPr="00B40912" w:rsidRDefault="000223ED" w:rsidP="00D002EB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361.440</w:t>
            </w:r>
            <w:r w:rsidR="00D002EB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,00</w:t>
            </w:r>
            <w:r w:rsidR="00170B53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A42" w:rsidRDefault="00CE5B38" w:rsidP="00323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="00D002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4391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01A6B" w:rsidRPr="00B40912" w:rsidRDefault="00CE5B38" w:rsidP="00323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A42" w:rsidRPr="00B40912" w:rsidRDefault="00D002EB" w:rsidP="003000B7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6D48C7" w:rsidRPr="00A13BDE" w:rsidTr="00191F80">
        <w:trPr>
          <w:trHeight w:val="2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8C7" w:rsidRDefault="006D48C7" w:rsidP="009F7C4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8C7" w:rsidRPr="002A74CB" w:rsidRDefault="009104BF" w:rsidP="008A4F44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Cumhuriyet Mah. 2477 ada 8 parsel 8.680,29 m2 yüzölçü</w:t>
            </w:r>
            <w:r w:rsidR="005408C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lü tapuda “arsa vasıflı” taşınmaz</w:t>
            </w:r>
            <w:r w:rsidR="00540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F80" w:rsidRDefault="003820FE" w:rsidP="00CF4D59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61.608.0</w:t>
            </w:r>
            <w:r w:rsidR="0074499C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25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,00 TL Taksitle ödeme yapılması halinde</w:t>
            </w:r>
            <w:r w:rsidR="00191F80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 </w:t>
            </w:r>
          </w:p>
          <w:p w:rsidR="003820FE" w:rsidRDefault="003820FE" w:rsidP="00191F80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%50</w:t>
            </w:r>
            <w:r w:rsidR="00191F80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Peşin kalan tutar 3 taksi</w:t>
            </w:r>
            <w:r w:rsidR="00E34934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t 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8C7" w:rsidRDefault="003820FE" w:rsidP="0074499C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1.848.240,</w:t>
            </w:r>
            <w:r w:rsidR="0074499C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75</w:t>
            </w:r>
            <w:bookmarkStart w:id="0" w:name="_GoBack"/>
            <w:bookmarkEnd w:id="0"/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8C7" w:rsidRDefault="006D48C7" w:rsidP="00323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30.11.2022</w:t>
            </w:r>
          </w:p>
          <w:p w:rsidR="003820FE" w:rsidRDefault="003820FE" w:rsidP="00323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8C7" w:rsidRDefault="006D48C7" w:rsidP="003000B7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</w:tr>
    </w:tbl>
    <w:p w:rsidR="00B9086D" w:rsidRPr="00A13BDE" w:rsidRDefault="00B9086D" w:rsidP="00B9086D">
      <w:pPr>
        <w:tabs>
          <w:tab w:val="left" w:pos="15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9086D" w:rsidRPr="00A13BDE" w:rsidRDefault="003549C8" w:rsidP="00B9086D">
      <w:pPr>
        <w:autoSpaceDN w:val="0"/>
        <w:spacing w:after="0" w:line="240" w:lineRule="atLeast"/>
        <w:ind w:left="284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="00B9086D" w:rsidRPr="00A13BDE">
        <w:rPr>
          <w:rFonts w:ascii="Times New Roman" w:eastAsiaTheme="minorEastAsia" w:hAnsi="Times New Roman"/>
          <w:sz w:val="24"/>
          <w:szCs w:val="24"/>
          <w:lang w:eastAsia="tr-TR"/>
        </w:rPr>
        <w:t>İstekliler, istenen belgelerin asıllarını veya Noter tasdikli suretlerini eksiksiz olarak hazırlayıp, dosyalarını</w:t>
      </w:r>
      <w:r w:rsidR="00B9086D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ihalenin yapılacağı tarihten </w:t>
      </w:r>
      <w:r w:rsidR="00364E33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1 (bir) gün </w:t>
      </w:r>
      <w:proofErr w:type="gramStart"/>
      <w:r w:rsidR="00364E33">
        <w:rPr>
          <w:rFonts w:ascii="Times New Roman" w:eastAsiaTheme="minorEastAsia" w:hAnsi="Times New Roman"/>
          <w:bCs/>
          <w:sz w:val="24"/>
          <w:szCs w:val="24"/>
          <w:lang w:eastAsia="tr-TR"/>
        </w:rPr>
        <w:t>önce</w:t>
      </w:r>
      <w:r w:rsidR="004F3F88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</w:t>
      </w:r>
      <w:r w:rsidR="00860F08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</w:t>
      </w:r>
      <w:r w:rsidR="00B9086D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>saat</w:t>
      </w:r>
      <w:proofErr w:type="gramEnd"/>
      <w:r w:rsidR="00B9086D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17:00’</w:t>
      </w:r>
      <w:r w:rsidR="00860F08">
        <w:rPr>
          <w:rFonts w:ascii="Times New Roman" w:eastAsiaTheme="minorEastAsia" w:hAnsi="Times New Roman"/>
          <w:bCs/>
          <w:sz w:val="24"/>
          <w:szCs w:val="24"/>
          <w:lang w:eastAsia="tr-TR"/>
        </w:rPr>
        <w:t>a</w:t>
      </w:r>
      <w:r w:rsidR="00B9086D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kadar Altınordu Belediyesi Yazı İşleri Müdürlüğü</w:t>
      </w:r>
      <w:r w:rsidR="00A457E2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>’</w:t>
      </w:r>
      <w:r w:rsidR="00B9086D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ne verebilecekleri gibi iadeli taahhütlü olarak da gönderebilirler. </w:t>
      </w:r>
      <w:r w:rsidR="00B9086D" w:rsidRPr="00A13BDE">
        <w:rPr>
          <w:rFonts w:ascii="Times New Roman" w:eastAsiaTheme="minorEastAsia" w:hAnsi="Times New Roman"/>
          <w:sz w:val="24"/>
          <w:szCs w:val="24"/>
          <w:lang w:eastAsia="tr-TR"/>
        </w:rPr>
        <w:t>Belirtilen tarih ve saatten sonraki yapılan müracaatlar kabul edilmeyecektir.</w:t>
      </w:r>
    </w:p>
    <w:p w:rsidR="00B9086D" w:rsidRPr="00A13BDE" w:rsidRDefault="00B9086D" w:rsidP="00B9086D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/>
          <w:bCs/>
          <w:color w:val="000000" w:themeColor="text1"/>
          <w:kern w:val="3"/>
          <w:sz w:val="24"/>
          <w:szCs w:val="24"/>
          <w:lang w:eastAsia="tr-TR"/>
        </w:rPr>
      </w:pPr>
    </w:p>
    <w:p w:rsidR="00B9086D" w:rsidRPr="00A13BDE" w:rsidRDefault="00A457E2" w:rsidP="00B9086D">
      <w:pPr>
        <w:pStyle w:val="Standard"/>
        <w:jc w:val="both"/>
        <w:rPr>
          <w:rFonts w:cs="Times New Roman"/>
          <w:bCs/>
          <w:color w:val="000000"/>
        </w:rPr>
      </w:pPr>
      <w:r w:rsidRPr="00A13BDE">
        <w:rPr>
          <w:rFonts w:cs="Times New Roman"/>
          <w:bCs/>
          <w:color w:val="000000"/>
        </w:rPr>
        <w:t xml:space="preserve">     </w:t>
      </w:r>
      <w:r w:rsidRPr="00A13BDE">
        <w:rPr>
          <w:rFonts w:cs="Times New Roman"/>
          <w:b/>
          <w:bCs/>
          <w:color w:val="000000"/>
        </w:rPr>
        <w:t>5.İhaleye Katılabilme Şartları;</w:t>
      </w:r>
    </w:p>
    <w:p w:rsidR="00B9086D" w:rsidRPr="00A13BDE" w:rsidRDefault="00A457E2" w:rsidP="00A457E2">
      <w:pPr>
        <w:autoSpaceDN w:val="0"/>
        <w:spacing w:after="0" w:line="276" w:lineRule="auto"/>
        <w:ind w:left="142"/>
        <w:jc w:val="both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   </w:t>
      </w:r>
      <w:r w:rsidRPr="00A13BDE">
        <w:rPr>
          <w:rFonts w:ascii="Times New Roman" w:eastAsiaTheme="minorEastAsia" w:hAnsi="Times New Roman"/>
          <w:b/>
          <w:sz w:val="24"/>
          <w:szCs w:val="24"/>
          <w:lang w:eastAsia="tr-TR"/>
        </w:rPr>
        <w:t>A)</w:t>
      </w:r>
      <w:r w:rsidR="00B9086D" w:rsidRPr="00A13BDE">
        <w:rPr>
          <w:rFonts w:ascii="Times New Roman" w:eastAsiaTheme="minorEastAsia" w:hAnsi="Times New Roman"/>
          <w:b/>
          <w:sz w:val="24"/>
          <w:szCs w:val="24"/>
          <w:lang w:eastAsia="tr-TR"/>
        </w:rPr>
        <w:t>Gerçek Kişiler:</w:t>
      </w:r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Yasal Yerleşim Yeri belgesi.</w:t>
      </w:r>
      <w:proofErr w:type="gramEnd"/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Nüfus Kayıt Örneği. </w:t>
      </w:r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Tebligat için </w:t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Türkiye’de adres göstermeleri.</w:t>
      </w:r>
      <w:r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Ayrıca irtibat için telefon numarası ve faks numar</w:t>
      </w:r>
      <w:r w:rsidR="00A457E2" w:rsidRPr="00A13BDE">
        <w:rPr>
          <w:rFonts w:ascii="Times New Roman" w:eastAsiaTheme="minorEastAsia" w:hAnsi="Times New Roman"/>
          <w:bCs/>
          <w:sz w:val="24"/>
          <w:szCs w:val="24"/>
          <w:lang w:eastAsia="tr-TR"/>
        </w:rPr>
        <w:t>ası ile elektronik posta adresi.</w:t>
      </w:r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İhalenin yapıldığı yıl içinde veya ihale tarihinden önce en fazla 6 ay içerisinde alınmış </w:t>
      </w:r>
      <w:r w:rsidR="00A457E2" w:rsidRPr="00A13BDE">
        <w:rPr>
          <w:rFonts w:ascii="Times New Roman" w:eastAsiaTheme="minorEastAsia" w:hAnsi="Times New Roman"/>
          <w:sz w:val="24"/>
          <w:szCs w:val="24"/>
          <w:lang w:eastAsia="tr-TR"/>
        </w:rPr>
        <w:t>Noter tasdikli imza beyannamesi.</w:t>
      </w:r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lastRenderedPageBreak/>
        <w:t xml:space="preserve">Şartnamede belirlenen geçici teminata ait alındı belgesi veya banka teminat mektubu. </w:t>
      </w:r>
    </w:p>
    <w:p w:rsidR="00B9086D" w:rsidRPr="00A13BDE" w:rsidRDefault="00B9086D" w:rsidP="00B9086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1-2-3-4-9. maddelerindeki istenilen belgeler her bir ortak tarafından ayrı ayrı verilecektir. Diğer belgeler bir ortak tarafından sağlanabilir.</w:t>
      </w: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Vekâleten katılması halinde İhalenin yapıldığı yıl içinde alınmış Noter tasdikli vekâletname ile vekilin Noter onaylı imza örneği.</w:t>
      </w:r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B9086D" w:rsidRPr="00A13BDE" w:rsidRDefault="00B9086D" w:rsidP="00B9086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Altınordu Belediyesinden ilk ihale ilan tarihi itibarıyla alınmış “borcu yoktur belgesi.”</w:t>
      </w:r>
    </w:p>
    <w:p w:rsidR="00B9086D" w:rsidRPr="00A13BDE" w:rsidRDefault="00B9086D" w:rsidP="00B9086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B9086D" w:rsidRPr="00A13BDE" w:rsidRDefault="00B9086D" w:rsidP="00B9086D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B9086D" w:rsidRPr="00A13BDE" w:rsidRDefault="00B9086D" w:rsidP="00B9086D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</w:p>
    <w:p w:rsidR="00B9086D" w:rsidRPr="00A13BDE" w:rsidRDefault="00A457E2" w:rsidP="00A45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</w:pPr>
      <w:r w:rsidRPr="00A13BD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  <w:t xml:space="preserve">      B)</w:t>
      </w:r>
      <w:r w:rsidR="00B9086D" w:rsidRPr="00A13BD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  <w:t>Tüzel Kişiler:</w:t>
      </w:r>
    </w:p>
    <w:p w:rsidR="00B9086D" w:rsidRPr="00A13BDE" w:rsidRDefault="00B9086D" w:rsidP="00B9086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Şirketin Kanuni adresini belirten adres beyanı. </w:t>
      </w:r>
      <w:proofErr w:type="gramEnd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Ayrıca irtibat için telefon numarası ve faks numarası ile elektronik posta adresi.</w:t>
      </w:r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A13BDE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 xml:space="preserve">Teklif vermeye yetkili olduğunu gösteren Noter tasdikli imza sirküleri ile Ticaret ve/veya Sanayi Odasından alınmış güncel Ticaret Sicil Tasdiknamesi. </w:t>
      </w:r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Şartnamede belirlenen geçici teminata ait alındı belgesi veya banka teminat mektubu.</w:t>
      </w:r>
    </w:p>
    <w:p w:rsidR="00B9086D" w:rsidRPr="00A13BDE" w:rsidRDefault="00B9086D" w:rsidP="00B9086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1-2-7. maddelerindeki istenilen belgeler her bir ortak tarafından ayrı ayarı verilecektir. Diğer belgeler bir ortak tarafından sağlanabilir.</w:t>
      </w: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Vekâleten katılması halinde İhalenin yapıldığı yıl içinde alınmış Noter tasdikli vekâletname ile şirket imza sirkülerinin yanında vekilin noter onaylı imza örneği. </w:t>
      </w:r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B9086D" w:rsidRPr="00A13BDE" w:rsidRDefault="00B9086D" w:rsidP="00B9086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Altınordu Belediyesinden ilk ihale ilan tarihi itibarıy</w:t>
      </w:r>
      <w:bookmarkStart w:id="1" w:name="_Hlk50550204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la alınmış “borcu yoktur belgesi</w:t>
      </w:r>
    </w:p>
    <w:bookmarkEnd w:id="1"/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Tüzel kişiliklerde ortakları, üyeleri veya kurucuları ile tüzel kişiliğin yönetimindeki görevlerini belirtilen Ticaret Sicil Gazetesinin aslı veya ihalenin yapıldığı yıl içinde alınmış son güncel tasdikli örneği.</w:t>
      </w:r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B9086D" w:rsidRPr="00A13BDE" w:rsidRDefault="00B9086D" w:rsidP="00B9086D">
      <w:pPr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B9086D" w:rsidRPr="00A13BDE" w:rsidRDefault="00B9086D" w:rsidP="00B9086D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B9086D" w:rsidRPr="00A13BDE" w:rsidRDefault="00B9086D" w:rsidP="00A457E2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>2886 Sayılı Devlet İhale Kanunu uyarınca ilgililere ilan olunur.</w:t>
      </w:r>
    </w:p>
    <w:p w:rsidR="00A457E2" w:rsidRPr="00A13BDE" w:rsidRDefault="00A457E2" w:rsidP="00A457E2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B9086D" w:rsidRPr="00A13BDE" w:rsidRDefault="00B9086D" w:rsidP="00B9086D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</w:t>
      </w:r>
      <w:r w:rsidR="00A457E2"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</w:t>
      </w:r>
      <w:r w:rsidR="00EC6134"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 Altınordu Belediyesi</w:t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             </w:t>
      </w:r>
      <w:r w:rsidR="00A457E2"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</w:t>
      </w:r>
      <w:r w:rsidRPr="00A13BDE">
        <w:rPr>
          <w:rFonts w:ascii="Times New Roman" w:eastAsiaTheme="minorEastAsia" w:hAnsi="Times New Roman"/>
          <w:sz w:val="24"/>
          <w:szCs w:val="24"/>
          <w:lang w:eastAsia="tr-TR"/>
        </w:rPr>
        <w:t xml:space="preserve"> Ruhsat ve Denetim Müdürlüğü</w:t>
      </w:r>
    </w:p>
    <w:p w:rsidR="00B9086D" w:rsidRPr="00A13BDE" w:rsidRDefault="00B9086D" w:rsidP="00B9086D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A6E83" w:rsidRPr="00A13BDE" w:rsidRDefault="006A6E83">
      <w:pPr>
        <w:rPr>
          <w:rFonts w:ascii="Times New Roman" w:hAnsi="Times New Roman"/>
          <w:sz w:val="24"/>
          <w:szCs w:val="24"/>
        </w:rPr>
      </w:pPr>
    </w:p>
    <w:sectPr w:rsidR="006A6E83" w:rsidRPr="00A1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7" w:rsidRDefault="001726F7" w:rsidP="002B07BC">
      <w:pPr>
        <w:spacing w:after="0"/>
      </w:pPr>
      <w:r>
        <w:separator/>
      </w:r>
    </w:p>
  </w:endnote>
  <w:endnote w:type="continuationSeparator" w:id="0">
    <w:p w:rsidR="001726F7" w:rsidRDefault="001726F7" w:rsidP="002B0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7" w:rsidRDefault="001726F7" w:rsidP="002B07BC">
      <w:pPr>
        <w:spacing w:after="0"/>
      </w:pPr>
      <w:r>
        <w:separator/>
      </w:r>
    </w:p>
  </w:footnote>
  <w:footnote w:type="continuationSeparator" w:id="0">
    <w:p w:rsidR="001726F7" w:rsidRDefault="001726F7" w:rsidP="002B07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F9B"/>
    <w:multiLevelType w:val="multilevel"/>
    <w:tmpl w:val="7B504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535"/>
    <w:multiLevelType w:val="multilevel"/>
    <w:tmpl w:val="D93C5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8FB"/>
    <w:multiLevelType w:val="multilevel"/>
    <w:tmpl w:val="09DCAB34"/>
    <w:lvl w:ilvl="0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-"/>
      <w:lvlJc w:val="left"/>
      <w:pPr>
        <w:ind w:left="1222" w:hanging="360"/>
      </w:pPr>
    </w:lvl>
    <w:lvl w:ilvl="2">
      <w:start w:val="1"/>
      <w:numFmt w:val="upperLetter"/>
      <w:lvlText w:val="%3-"/>
      <w:lvlJc w:val="left"/>
      <w:pPr>
        <w:ind w:left="2122" w:hanging="360"/>
      </w:pPr>
    </w:lvl>
    <w:lvl w:ilvl="3">
      <w:start w:val="1"/>
      <w:numFmt w:val="lowerLetter"/>
      <w:lvlText w:val="%4)"/>
      <w:lvlJc w:val="left"/>
      <w:pPr>
        <w:ind w:left="2662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344580"/>
    <w:multiLevelType w:val="multilevel"/>
    <w:tmpl w:val="1258F8DA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upperLetter"/>
      <w:lvlText w:val="%3-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A"/>
    <w:rsid w:val="000223ED"/>
    <w:rsid w:val="00126210"/>
    <w:rsid w:val="00131DCD"/>
    <w:rsid w:val="001322BE"/>
    <w:rsid w:val="00170B53"/>
    <w:rsid w:val="001726F7"/>
    <w:rsid w:val="00176A7E"/>
    <w:rsid w:val="00191F80"/>
    <w:rsid w:val="001A32E3"/>
    <w:rsid w:val="00242A42"/>
    <w:rsid w:val="00286746"/>
    <w:rsid w:val="002A74CB"/>
    <w:rsid w:val="002B07BC"/>
    <w:rsid w:val="002E73F2"/>
    <w:rsid w:val="002F7C81"/>
    <w:rsid w:val="003000B7"/>
    <w:rsid w:val="00302DC2"/>
    <w:rsid w:val="00316036"/>
    <w:rsid w:val="00323B1B"/>
    <w:rsid w:val="00333060"/>
    <w:rsid w:val="003549C8"/>
    <w:rsid w:val="00364E33"/>
    <w:rsid w:val="003820FE"/>
    <w:rsid w:val="003946E0"/>
    <w:rsid w:val="00430FB2"/>
    <w:rsid w:val="004B50EE"/>
    <w:rsid w:val="004C5B31"/>
    <w:rsid w:val="004F3F88"/>
    <w:rsid w:val="005142C5"/>
    <w:rsid w:val="00516555"/>
    <w:rsid w:val="005408C6"/>
    <w:rsid w:val="00562771"/>
    <w:rsid w:val="0059421E"/>
    <w:rsid w:val="005A169E"/>
    <w:rsid w:val="00680BDB"/>
    <w:rsid w:val="006843A9"/>
    <w:rsid w:val="006A4059"/>
    <w:rsid w:val="006A6E83"/>
    <w:rsid w:val="006D48C7"/>
    <w:rsid w:val="006D7F26"/>
    <w:rsid w:val="006F1881"/>
    <w:rsid w:val="00710E6A"/>
    <w:rsid w:val="0074499C"/>
    <w:rsid w:val="00772823"/>
    <w:rsid w:val="007E175A"/>
    <w:rsid w:val="00844D02"/>
    <w:rsid w:val="0085108E"/>
    <w:rsid w:val="00860F08"/>
    <w:rsid w:val="008A4F44"/>
    <w:rsid w:val="008F57D8"/>
    <w:rsid w:val="00901A6B"/>
    <w:rsid w:val="009104BF"/>
    <w:rsid w:val="009176C2"/>
    <w:rsid w:val="00943919"/>
    <w:rsid w:val="00964670"/>
    <w:rsid w:val="009B0EC6"/>
    <w:rsid w:val="009C5E09"/>
    <w:rsid w:val="009D6A42"/>
    <w:rsid w:val="00A13BDE"/>
    <w:rsid w:val="00A22A1D"/>
    <w:rsid w:val="00A457E2"/>
    <w:rsid w:val="00AA7E4C"/>
    <w:rsid w:val="00AD3D51"/>
    <w:rsid w:val="00AE1F34"/>
    <w:rsid w:val="00AF595E"/>
    <w:rsid w:val="00B40912"/>
    <w:rsid w:val="00B83253"/>
    <w:rsid w:val="00B9086D"/>
    <w:rsid w:val="00BD45D9"/>
    <w:rsid w:val="00BD7FC2"/>
    <w:rsid w:val="00BE33CF"/>
    <w:rsid w:val="00C774A1"/>
    <w:rsid w:val="00CD008C"/>
    <w:rsid w:val="00CE5B38"/>
    <w:rsid w:val="00CF4D59"/>
    <w:rsid w:val="00D002EB"/>
    <w:rsid w:val="00D026D3"/>
    <w:rsid w:val="00D7023D"/>
    <w:rsid w:val="00D71D43"/>
    <w:rsid w:val="00DD7DFB"/>
    <w:rsid w:val="00E34934"/>
    <w:rsid w:val="00E85F31"/>
    <w:rsid w:val="00EC6134"/>
    <w:rsid w:val="00F66B0B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D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B908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08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07B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B07BC"/>
    <w:rPr>
      <w:rFonts w:eastAsia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07B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B07BC"/>
    <w:rPr>
      <w:rFonts w:eastAsia="Times New Roman" w:cs="Times New Roman"/>
    </w:rPr>
  </w:style>
  <w:style w:type="paragraph" w:styleId="ListeParagraf">
    <w:name w:val="List Paragraph"/>
    <w:basedOn w:val="Normal"/>
    <w:uiPriority w:val="34"/>
    <w:qFormat/>
    <w:rsid w:val="00BD45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1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D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B908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08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07B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B07BC"/>
    <w:rPr>
      <w:rFonts w:eastAsia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07B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B07BC"/>
    <w:rPr>
      <w:rFonts w:eastAsia="Times New Roman" w:cs="Times New Roman"/>
    </w:rPr>
  </w:style>
  <w:style w:type="paragraph" w:styleId="ListeParagraf">
    <w:name w:val="List Paragraph"/>
    <w:basedOn w:val="Normal"/>
    <w:uiPriority w:val="34"/>
    <w:qFormat/>
    <w:rsid w:val="00BD45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E356-95CD-4C5E-847C-1BF1423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74</cp:revision>
  <cp:lastPrinted>2022-11-17T10:14:00Z</cp:lastPrinted>
  <dcterms:created xsi:type="dcterms:W3CDTF">2022-05-25T10:18:00Z</dcterms:created>
  <dcterms:modified xsi:type="dcterms:W3CDTF">2022-11-17T10:16:00Z</dcterms:modified>
</cp:coreProperties>
</file>