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83F" w:rsidRDefault="0000483F" w:rsidP="0000483F">
      <w:bookmarkStart w:id="0" w:name="_GoBack"/>
      <w:bookmarkEnd w:id="0"/>
      <w:r>
        <w:t>İlan Bilgileri</w:t>
      </w:r>
    </w:p>
    <w:p w:rsidR="0000483F" w:rsidRDefault="0000483F" w:rsidP="0000483F">
      <w:r>
        <w:t>İlan Süresi</w:t>
      </w:r>
      <w:r>
        <w:tab/>
        <w:t>:</w:t>
      </w:r>
      <w:r>
        <w:tab/>
        <w:t>28</w:t>
      </w:r>
    </w:p>
    <w:p w:rsidR="0000483F" w:rsidRDefault="0000483F" w:rsidP="0000483F">
      <w:r>
        <w:t>Yasal Kapsam</w:t>
      </w:r>
      <w:r>
        <w:tab/>
        <w:t>:</w:t>
      </w:r>
      <w:r>
        <w:tab/>
        <w:t>13/a</w:t>
      </w:r>
    </w:p>
    <w:p w:rsidR="0000483F" w:rsidRDefault="0000483F" w:rsidP="0000483F">
      <w:r>
        <w:t>Kalan Süre</w:t>
      </w:r>
      <w:r>
        <w:tab/>
        <w:t>:</w:t>
      </w:r>
      <w:r>
        <w:tab/>
        <w:t>İlanınızın yayımlanması için kalan süre 7 gündür.</w:t>
      </w:r>
    </w:p>
    <w:p w:rsidR="0000483F" w:rsidRDefault="0000483F" w:rsidP="0000483F">
      <w:r>
        <w:t>ALTINORDU BELEDİYESİNİN ARAÇLARI İÇİN OTOMATİK TAŞIT TANIMA SİSTEMİ (OTTS) İLE AKARYAKIT ALIMI</w:t>
      </w:r>
    </w:p>
    <w:p w:rsidR="0000483F" w:rsidRDefault="0000483F" w:rsidP="0000483F">
      <w:r>
        <w:t>ALTINORDU BELEDİYESİ FEN İŞLERİ MÜDÜRLÜĞÜ</w:t>
      </w:r>
    </w:p>
    <w:p w:rsidR="0000483F" w:rsidRDefault="0000483F" w:rsidP="0000483F">
      <w:r>
        <w:t xml:space="preserve">Altınordu Belediyesinin Araçları için Otomatik Taşıt Tanıma Sistemi (OTTS) ile Akaryakıt Alımı </w:t>
      </w:r>
      <w:proofErr w:type="spellStart"/>
      <w:r>
        <w:t>alımı</w:t>
      </w:r>
      <w:proofErr w:type="spellEnd"/>
      <w:r>
        <w:t xml:space="preserve"> 4734 sayılı Kamu İhale Kanununun 19 uncu maddesine göre açık ihale usulü ile ihale edilecektir.  İhaleye ilişkin ayrıntılı bilgiler aşağıda yer almaktadır: </w:t>
      </w:r>
    </w:p>
    <w:p w:rsidR="0000483F" w:rsidRDefault="0000483F" w:rsidP="0000483F">
      <w:r>
        <w:t>İhale Kayıt Numarası: 2019/193437</w:t>
      </w:r>
    </w:p>
    <w:p w:rsidR="0000483F" w:rsidRDefault="0000483F" w:rsidP="0000483F">
      <w:r>
        <w:t>1-İdarenin</w:t>
      </w:r>
    </w:p>
    <w:p w:rsidR="0000483F" w:rsidRDefault="0000483F" w:rsidP="0000483F">
      <w:r>
        <w:t xml:space="preserve">a) Adresi: Yeni Mah. 321 </w:t>
      </w:r>
      <w:proofErr w:type="spellStart"/>
      <w:r>
        <w:t>Nolu</w:t>
      </w:r>
      <w:proofErr w:type="spellEnd"/>
      <w:r>
        <w:t xml:space="preserve"> Sokak No:1 Kat:3 Altınordu/Ordu ALTINORDU/ORDU</w:t>
      </w:r>
    </w:p>
    <w:p w:rsidR="0000483F" w:rsidRDefault="0000483F" w:rsidP="0000483F">
      <w:r>
        <w:t xml:space="preserve">b) Telefon ve faks numarası: 4444052 - </w:t>
      </w:r>
      <w:proofErr w:type="gramStart"/>
      <w:r>
        <w:t>4522336573</w:t>
      </w:r>
      <w:proofErr w:type="gramEnd"/>
    </w:p>
    <w:p w:rsidR="0000483F" w:rsidRDefault="0000483F" w:rsidP="0000483F">
      <w:r>
        <w:t>c) Elektronik Posta Adresi: destekhiz@altinordu.bel.tr</w:t>
      </w:r>
    </w:p>
    <w:p w:rsidR="0000483F" w:rsidRDefault="0000483F" w:rsidP="0000483F">
      <w:r>
        <w:t>ç) İhale dokümanının görülebileceği internet adresi (varsa): https://ekap.kik.gov.tr/EKAP/</w:t>
      </w:r>
    </w:p>
    <w:p w:rsidR="0000483F" w:rsidRDefault="0000483F" w:rsidP="0000483F">
      <w:r>
        <w:t>2-İhale konusu malın</w:t>
      </w:r>
    </w:p>
    <w:p w:rsidR="0000483F" w:rsidRDefault="0000483F" w:rsidP="0000483F">
      <w:r>
        <w:t>a) Niteliği, türü ve miktarı: 10.000 LT. Kurşunsuz Benzin (95 Oktan), 550.000 LT. Motorin (Diğer) Akaryakıt Mal Alımı</w:t>
      </w:r>
    </w:p>
    <w:p w:rsidR="0000483F" w:rsidRDefault="0000483F" w:rsidP="0000483F">
      <w:r>
        <w:t xml:space="preserve">Ayrıntılı bilgiye </w:t>
      </w:r>
      <w:proofErr w:type="spellStart"/>
      <w:r>
        <w:t>EKAP’ta</w:t>
      </w:r>
      <w:proofErr w:type="spellEnd"/>
      <w:r>
        <w:t xml:space="preserve"> yer alan ihale dokümanı içinde bulunan idari şartnameden ulaşılabilir.</w:t>
      </w:r>
    </w:p>
    <w:p w:rsidR="0000483F" w:rsidRDefault="0000483F" w:rsidP="0000483F">
      <w:r>
        <w:t>b) Teslim yeri: Altınordu Belediyesi hizmet araçlarına, yükleniciye ait bayii veya bağlı olduğu Akaryakıt ve Dağıtım Pazarlama Kuruluşunun dağıtım istasyonlarında yapılacaktır.</w:t>
      </w:r>
    </w:p>
    <w:p w:rsidR="0000483F" w:rsidRDefault="0000483F" w:rsidP="0000483F">
      <w:r>
        <w:t>c) Teslim tarihi:</w:t>
      </w:r>
      <w:r>
        <w:tab/>
        <w:t xml:space="preserve">Malın/İşin teslim süresi 365 takvim günüdür. Yüklenici bu ihale kapsamında yer alan akaryakıt ürünlerini 30.06.2020 tarihine kadar teknik şartnamede belirtilen hususlar çerçevesinde, idarenin otomatik taşıt tanıma (OTTS) sistemi takılı olan araçlarına </w:t>
      </w:r>
      <w:proofErr w:type="spellStart"/>
      <w:r>
        <w:t>peyder</w:t>
      </w:r>
      <w:proofErr w:type="spellEnd"/>
      <w:r>
        <w:t xml:space="preserve"> pey (ihtiyacın ortaya çıkması ile) teslim edecektir.</w:t>
      </w:r>
    </w:p>
    <w:p w:rsidR="0000483F" w:rsidRDefault="0000483F" w:rsidP="0000483F">
      <w:r>
        <w:t>3- İhalenin</w:t>
      </w:r>
    </w:p>
    <w:p w:rsidR="0000483F" w:rsidRDefault="0000483F" w:rsidP="0000483F">
      <w:r>
        <w:t xml:space="preserve">a) Yapılacağı yer: Altınordu Belediyesi Destek Hizmetleri Müdürlüğü Yeni Mah. 321 </w:t>
      </w:r>
      <w:proofErr w:type="spellStart"/>
      <w:r>
        <w:t>Nolu</w:t>
      </w:r>
      <w:proofErr w:type="spellEnd"/>
      <w:r>
        <w:t xml:space="preserve"> Sokak No:1 52200 Altınordu/ORDU</w:t>
      </w:r>
    </w:p>
    <w:p w:rsidR="0000483F" w:rsidRDefault="0000483F" w:rsidP="0000483F">
      <w:r>
        <w:t xml:space="preserve">b) Tarihi ve saati: 24.05.2019 - </w:t>
      </w:r>
      <w:proofErr w:type="gramStart"/>
      <w:r>
        <w:t>10:00</w:t>
      </w:r>
      <w:proofErr w:type="gramEnd"/>
    </w:p>
    <w:p w:rsidR="0000483F" w:rsidRDefault="0000483F" w:rsidP="0000483F">
      <w:r>
        <w:t xml:space="preserve">4. İhaleye katılabilme şartları ve istenilen belgeler ile yeterlik değerlendirmesinde uygulanacak </w:t>
      </w:r>
      <w:proofErr w:type="gramStart"/>
      <w:r>
        <w:t>kriterler</w:t>
      </w:r>
      <w:proofErr w:type="gramEnd"/>
      <w:r>
        <w:t>:</w:t>
      </w:r>
    </w:p>
    <w:p w:rsidR="0000483F" w:rsidRDefault="0000483F" w:rsidP="0000483F">
      <w:r>
        <w:t xml:space="preserve">4.1. İhaleye katılma şartları ve istenilen belgeler: </w:t>
      </w:r>
    </w:p>
    <w:p w:rsidR="0000483F" w:rsidRDefault="0000483F" w:rsidP="0000483F">
      <w:r>
        <w:t>4.1.1.3. İhale konusu malın satış faaliyetinin yerine getirilebilmesi için ilgili mevzuat gereğince alınması zorunlu izin, ruhsat veya faaliyet belgesi veya belgeler:</w:t>
      </w:r>
    </w:p>
    <w:p w:rsidR="0000483F" w:rsidRDefault="0000483F" w:rsidP="0000483F">
      <w:r>
        <w:lastRenderedPageBreak/>
        <w:t>a) İsteklinin, iş bitim tarihine kadar geçerliliği olan, Enerji Piyasası Düzenleme Kurulu`ndan (EPDK) alınmış "Akaryakıt Dağıtıcı Lisansı ve/veya İstasyonlu/</w:t>
      </w:r>
      <w:proofErr w:type="spellStart"/>
      <w:r>
        <w:t>İstasyonsuz</w:t>
      </w:r>
      <w:proofErr w:type="spellEnd"/>
      <w:r>
        <w:t xml:space="preserve"> Akaryakıt Bayilik Lisanslarının aslı, aslı idarece görülmüş sureti veya noter tasdikli sureti, ihale teklif zarfında sunulacaktır.</w:t>
      </w:r>
    </w:p>
    <w:p w:rsidR="0000483F" w:rsidRDefault="0000483F" w:rsidP="0000483F">
      <w:r>
        <w:t xml:space="preserve">b) İstekli bir Akaryakıt ve Dağıtım Pazarlama Kuruluşunun bayisi ise, bayisi olduğu kuruluştan verilmiş ve iş bitim tarihine kadar geçerliliği olan Akaryakıt Ve Dağıtım Pazarlama </w:t>
      </w:r>
      <w:proofErr w:type="spellStart"/>
      <w:r>
        <w:t>Kuruluşu`Nun</w:t>
      </w:r>
      <w:proofErr w:type="spellEnd"/>
      <w:r>
        <w:t xml:space="preserve"> Bayisi Olduğuna Dair Bayilik Yazısı Ve Bayilik Sözleşmesinin aslı, aslı idarece görülmüş sureti veya noter tasdikli sureti, ihale teklif zarfında sunulacaktır.</w:t>
      </w:r>
    </w:p>
    <w:p w:rsidR="0000483F" w:rsidRDefault="0000483F" w:rsidP="0000483F">
      <w:r>
        <w:t>[İş ortaklığında iş ortaklarının her birinin söz konusu belgeleri sunması zorunludur.]</w:t>
      </w:r>
    </w:p>
    <w:p w:rsidR="0000483F" w:rsidRDefault="0000483F" w:rsidP="0000483F">
      <w:r>
        <w:t xml:space="preserve">4.1.2. Teklif vermeye yetkili olduğunu gösteren imza beyannamesi veya imza sirküleri; </w:t>
      </w:r>
    </w:p>
    <w:p w:rsidR="0000483F" w:rsidRDefault="0000483F" w:rsidP="0000483F">
      <w:r>
        <w:t xml:space="preserve">4.1.2.1. Gerçek kişi olması halinde, noter tasdikli imza beyannamesi, </w:t>
      </w:r>
    </w:p>
    <w:p w:rsidR="0000483F" w:rsidRDefault="0000483F" w:rsidP="0000483F">
      <w:proofErr w:type="gramStart"/>
      <w: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00483F" w:rsidRDefault="0000483F" w:rsidP="0000483F">
      <w:r>
        <w:t xml:space="preserve">4.1.3. Şekli ve içeriği İdari Şartnamede belirlenen teklif mektubu. </w:t>
      </w:r>
    </w:p>
    <w:p w:rsidR="0000483F" w:rsidRDefault="0000483F" w:rsidP="0000483F">
      <w:r>
        <w:t xml:space="preserve">4.1.4. Şekli ve içeriği İdari Şartnamede belirlenen geçici teminat. </w:t>
      </w:r>
    </w:p>
    <w:p w:rsidR="0000483F" w:rsidRDefault="0000483F" w:rsidP="0000483F">
      <w:r>
        <w:t xml:space="preserve">4.1.5. İhale konusu alımın tamamı veya bir kısmı alt yüklenicilere yaptırılamaz. </w:t>
      </w:r>
    </w:p>
    <w:p w:rsidR="0000483F" w:rsidRDefault="0000483F" w:rsidP="0000483F">
      <w:proofErr w:type="gramStart"/>
      <w:r>
        <w:t xml:space="preserve">4.1.6.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p w:rsidR="0000483F" w:rsidRDefault="0000483F" w:rsidP="0000483F">
      <w:r>
        <w:t xml:space="preserve">4.2. Ekonomik ve mali yeterliğe ilişkin belgeler ve bu belgelerin taşıması gereken </w:t>
      </w:r>
      <w:proofErr w:type="gramStart"/>
      <w:r>
        <w:t>kriterler</w:t>
      </w:r>
      <w:proofErr w:type="gramEnd"/>
      <w:r>
        <w:t>:</w:t>
      </w:r>
    </w:p>
    <w:p w:rsidR="0000483F" w:rsidRDefault="0000483F" w:rsidP="0000483F">
      <w:r>
        <w:t xml:space="preserve">İdare tarafından ekonomik ve mali yeterliğe ilişkin </w:t>
      </w:r>
      <w:proofErr w:type="gramStart"/>
      <w:r>
        <w:t>kriter</w:t>
      </w:r>
      <w:proofErr w:type="gramEnd"/>
      <w:r>
        <w:t xml:space="preserve"> belirtilmemiştir.</w:t>
      </w:r>
    </w:p>
    <w:p w:rsidR="0000483F" w:rsidRDefault="0000483F" w:rsidP="0000483F">
      <w:r>
        <w:t xml:space="preserve">4.3. Mesleki ve Teknik yeterliğe ilişkin belgeler ve bu belgelerin taşıması gereken </w:t>
      </w:r>
      <w:proofErr w:type="gramStart"/>
      <w:r>
        <w:t>kriterler</w:t>
      </w:r>
      <w:proofErr w:type="gramEnd"/>
      <w:r>
        <w:t>:</w:t>
      </w:r>
    </w:p>
    <w:p w:rsidR="0000483F" w:rsidRDefault="0000483F" w:rsidP="0000483F">
      <w:r>
        <w:t xml:space="preserve">4.3.1. İş deneyimini gösteren belgeler: Son beş yıl içinde bedel içeren bir sözleşme kapsamında kesin kabul işlemleri tamamlanan ve teklif edilen bedelin % 20 oranından az olmamak üzere ihale konusu iş veya benzer işlere ilişkin iş deneyimini gösteren belgeler veya teknolojik ürün deneyim belgesi. </w:t>
      </w:r>
    </w:p>
    <w:p w:rsidR="0000483F" w:rsidRDefault="0000483F" w:rsidP="0000483F">
      <w:r>
        <w:t>4.4. Bu ihalede benzer iş olarak kabul edilecek işler:</w:t>
      </w:r>
    </w:p>
    <w:p w:rsidR="0000483F" w:rsidRDefault="0000483F" w:rsidP="0000483F">
      <w:r>
        <w:t>4.4.1. Kamu kurum ve kuruluşları veya özel sektöre gerçekleştirilen akaryakıt/petrol ürünleri alımı işleri benzer iş olarak kabul edilecektir.</w:t>
      </w:r>
    </w:p>
    <w:p w:rsidR="0000483F" w:rsidRDefault="0000483F" w:rsidP="0000483F">
      <w:r>
        <w:t xml:space="preserve">5.Ekonomik açıdan en avantajlı teklif sadece fiyat esasına göre belirlenecektir. </w:t>
      </w:r>
    </w:p>
    <w:p w:rsidR="0000483F" w:rsidRDefault="0000483F" w:rsidP="0000483F">
      <w:r>
        <w:t xml:space="preserve">6. İhale yerli ve yabancı tüm isteklilere açıktır. </w:t>
      </w:r>
    </w:p>
    <w:p w:rsidR="0000483F" w:rsidRDefault="0000483F" w:rsidP="0000483F">
      <w:r>
        <w:t xml:space="preserve">7. İhale dokümanının görülmesi ve satın alınması: </w:t>
      </w:r>
    </w:p>
    <w:p w:rsidR="0000483F" w:rsidRDefault="0000483F" w:rsidP="0000483F">
      <w:r>
        <w:lastRenderedPageBreak/>
        <w:t xml:space="preserve">7.1. İhale dokümanı, idarenin adresinde görülebilir ve 250 TRY (Türk Lirası) karşılığı Altınordu Belediyesi Destek Hizmetleri Müdürlüğü Yeni Mah. 321 </w:t>
      </w:r>
      <w:proofErr w:type="spellStart"/>
      <w:r>
        <w:t>Nolu</w:t>
      </w:r>
      <w:proofErr w:type="spellEnd"/>
      <w:r>
        <w:t xml:space="preserve"> Sokak No:1 52200 Altınordu/ORDU adresinden satın alınabilir. </w:t>
      </w:r>
    </w:p>
    <w:p w:rsidR="0000483F" w:rsidRDefault="0000483F" w:rsidP="0000483F">
      <w:r>
        <w:t xml:space="preserve">7.2. İhaleye teklif verecek olanların ihale dokümanını satın almaları veya EKAP üzerinden e-imza kullanarak indirmeleri zorunludur. </w:t>
      </w:r>
    </w:p>
    <w:p w:rsidR="0000483F" w:rsidRDefault="0000483F" w:rsidP="0000483F">
      <w:r>
        <w:t xml:space="preserve">8. Teklifler, ihale tarih ve saatine kadar Altınordu Belediyesi Destek Hizmetleri Müdürlüğü Yeni Mah. 321 </w:t>
      </w:r>
      <w:proofErr w:type="spellStart"/>
      <w:r>
        <w:t>Nolu</w:t>
      </w:r>
      <w:proofErr w:type="spellEnd"/>
      <w:r>
        <w:t xml:space="preserve"> Sokak No:1 52200 Altınordu/ORDU adresine elden teslim edilebileceği gibi, aynı adrese iadeli taahhütlü posta vasıtasıyla da gönderilebilir. </w:t>
      </w:r>
    </w:p>
    <w:p w:rsidR="0000483F" w:rsidRDefault="0000483F" w:rsidP="0000483F">
      <w: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p>
    <w:p w:rsidR="0000483F" w:rsidRDefault="0000483F" w:rsidP="0000483F">
      <w:r>
        <w:t xml:space="preserve">Bu ihalede, işin tamamı için teklif verilecektir. </w:t>
      </w:r>
    </w:p>
    <w:p w:rsidR="0000483F" w:rsidRDefault="0000483F" w:rsidP="0000483F">
      <w:r>
        <w:t xml:space="preserve">10. İstekliler teklif ettikleri bedelin %3’ünden az olmamak üzere kendi belirleyecekleri tutarda geçici teminat vereceklerdir. </w:t>
      </w:r>
    </w:p>
    <w:p w:rsidR="0000483F" w:rsidRDefault="0000483F" w:rsidP="0000483F">
      <w:r>
        <w:t xml:space="preserve">11. Verilen tekliflerin geçerlilik süresi, ihale tarihinden itibaren 90 (doksan) takvim günüdür. </w:t>
      </w:r>
    </w:p>
    <w:p w:rsidR="0000483F" w:rsidRDefault="0000483F" w:rsidP="0000483F">
      <w:r>
        <w:t xml:space="preserve">12. Konsorsiyum olarak ihaleye teklif verilemez. </w:t>
      </w:r>
    </w:p>
    <w:p w:rsidR="0000483F" w:rsidRDefault="0000483F" w:rsidP="0000483F">
      <w:r>
        <w:t>13. Diğer hususlar: İhale, Kanunun 38 inci maddesinde öngörülen açıklama istenmeksizin ekonomik açıdan en avantajlı teklif üzerinde bırakılacaktır.</w:t>
      </w:r>
    </w:p>
    <w:p w:rsidR="0000483F" w:rsidRDefault="0000483F" w:rsidP="0000483F">
      <w:r>
        <w:t xml:space="preserve">Bu ihalede elektronik eksiltme yapılmayacaktır. </w:t>
      </w:r>
    </w:p>
    <w:p w:rsidR="007C243E" w:rsidRDefault="007C243E" w:rsidP="0000483F"/>
    <w:sectPr w:rsidR="007C2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A5"/>
    <w:rsid w:val="0000483F"/>
    <w:rsid w:val="000B190A"/>
    <w:rsid w:val="006904A5"/>
    <w:rsid w:val="007C243E"/>
    <w:rsid w:val="00DB13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66D95-8722-4CE5-B514-EE8DA3B3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539975">
      <w:bodyDiv w:val="1"/>
      <w:marLeft w:val="0"/>
      <w:marRight w:val="0"/>
      <w:marTop w:val="0"/>
      <w:marBottom w:val="0"/>
      <w:divBdr>
        <w:top w:val="none" w:sz="0" w:space="0" w:color="auto"/>
        <w:left w:val="none" w:sz="0" w:space="0" w:color="auto"/>
        <w:bottom w:val="none" w:sz="0" w:space="0" w:color="auto"/>
        <w:right w:val="none" w:sz="0" w:space="0" w:color="auto"/>
      </w:divBdr>
      <w:divsChild>
        <w:div w:id="379138051">
          <w:marLeft w:val="0"/>
          <w:marRight w:val="0"/>
          <w:marTop w:val="0"/>
          <w:marBottom w:val="0"/>
          <w:divBdr>
            <w:top w:val="none" w:sz="0" w:space="0" w:color="auto"/>
            <w:left w:val="none" w:sz="0" w:space="0" w:color="auto"/>
            <w:bottom w:val="none" w:sz="0" w:space="0" w:color="auto"/>
            <w:right w:val="none" w:sz="0" w:space="0" w:color="auto"/>
          </w:divBdr>
        </w:div>
        <w:div w:id="597759780">
          <w:marLeft w:val="0"/>
          <w:marRight w:val="0"/>
          <w:marTop w:val="0"/>
          <w:marBottom w:val="0"/>
          <w:divBdr>
            <w:top w:val="none" w:sz="0" w:space="0" w:color="auto"/>
            <w:left w:val="none" w:sz="0" w:space="0" w:color="auto"/>
            <w:bottom w:val="none" w:sz="0" w:space="0" w:color="auto"/>
            <w:right w:val="none" w:sz="0" w:space="0" w:color="auto"/>
          </w:divBdr>
        </w:div>
        <w:div w:id="874734361">
          <w:marLeft w:val="0"/>
          <w:marRight w:val="0"/>
          <w:marTop w:val="0"/>
          <w:marBottom w:val="0"/>
          <w:divBdr>
            <w:top w:val="none" w:sz="0" w:space="0" w:color="auto"/>
            <w:left w:val="none" w:sz="0" w:space="0" w:color="auto"/>
            <w:bottom w:val="none" w:sz="0" w:space="0" w:color="auto"/>
            <w:right w:val="none" w:sz="0" w:space="0" w:color="auto"/>
          </w:divBdr>
        </w:div>
        <w:div w:id="751243200">
          <w:marLeft w:val="0"/>
          <w:marRight w:val="0"/>
          <w:marTop w:val="0"/>
          <w:marBottom w:val="0"/>
          <w:divBdr>
            <w:top w:val="none" w:sz="0" w:space="0" w:color="auto"/>
            <w:left w:val="none" w:sz="0" w:space="0" w:color="auto"/>
            <w:bottom w:val="none" w:sz="0" w:space="0" w:color="auto"/>
            <w:right w:val="none" w:sz="0" w:space="0" w:color="auto"/>
          </w:divBdr>
        </w:div>
        <w:div w:id="1767270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5514</Characters>
  <Application>Microsoft Office Word</Application>
  <DocSecurity>4</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Atalay Ozkaya</dc:creator>
  <cp:keywords/>
  <dc:description/>
  <cp:lastModifiedBy>Ercan Ozturk</cp:lastModifiedBy>
  <cp:revision>2</cp:revision>
  <dcterms:created xsi:type="dcterms:W3CDTF">2019-04-25T10:04:00Z</dcterms:created>
  <dcterms:modified xsi:type="dcterms:W3CDTF">2019-04-25T10:04:00Z</dcterms:modified>
</cp:coreProperties>
</file>